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D9" w:rsidRDefault="008161CA" w:rsidP="00084ED1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6559826" cy="53762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олванка с лого и полосой для юланков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117" cy="54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038" w:rsidRDefault="00157038" w:rsidP="008161CA">
      <w:pPr>
        <w:pStyle w:val="a3"/>
        <w:ind w:left="14" w:hanging="14"/>
        <w:rPr>
          <w:rFonts w:ascii="Times New Roman"/>
          <w:sz w:val="20"/>
        </w:rPr>
      </w:pPr>
    </w:p>
    <w:p w:rsidR="00157038" w:rsidRPr="00EE761E" w:rsidRDefault="00852BE8" w:rsidP="007814AD">
      <w:pPr>
        <w:pStyle w:val="a4"/>
        <w:ind w:left="0" w:right="11"/>
        <w:rPr>
          <w:color w:val="123C86"/>
          <w:sz w:val="36"/>
          <w:szCs w:val="36"/>
        </w:rPr>
      </w:pPr>
      <w:r>
        <w:rPr>
          <w:color w:val="123C86"/>
          <w:sz w:val="44"/>
          <w:szCs w:val="44"/>
        </w:rPr>
        <w:t>БАЗОВЫЙ КУРС ПО МАГНИТНО-РЕЗОНАНСНОЙ ТОМОГРАФИИ</w:t>
      </w:r>
      <w:r w:rsidR="001808B8" w:rsidRPr="00852BE8">
        <w:rPr>
          <w:color w:val="123C86"/>
          <w:sz w:val="44"/>
          <w:szCs w:val="44"/>
        </w:rPr>
        <w:t>:</w:t>
      </w:r>
      <w:r w:rsidR="001808B8">
        <w:rPr>
          <w:color w:val="005CA9"/>
        </w:rPr>
        <w:t xml:space="preserve"> </w:t>
      </w:r>
      <w:r>
        <w:rPr>
          <w:color w:val="123C86"/>
          <w:sz w:val="36"/>
          <w:szCs w:val="36"/>
        </w:rPr>
        <w:t xml:space="preserve">основы метода и введение в </w:t>
      </w:r>
      <w:proofErr w:type="spellStart"/>
      <w:r w:rsidR="001808B8" w:rsidRPr="00852BE8">
        <w:rPr>
          <w:color w:val="123C86"/>
          <w:sz w:val="36"/>
          <w:szCs w:val="36"/>
        </w:rPr>
        <w:t>нейрорадиологию</w:t>
      </w:r>
      <w:proofErr w:type="spellEnd"/>
    </w:p>
    <w:p w:rsidR="00157038" w:rsidRPr="001F5160" w:rsidRDefault="00852BE8" w:rsidP="007814AD">
      <w:pPr>
        <w:pStyle w:val="a5"/>
        <w:numPr>
          <w:ilvl w:val="0"/>
          <w:numId w:val="4"/>
        </w:numPr>
        <w:tabs>
          <w:tab w:val="left" w:pos="284"/>
        </w:tabs>
        <w:spacing w:before="183"/>
        <w:ind w:right="11"/>
        <w:rPr>
          <w:b/>
          <w:color w:val="404040" w:themeColor="text1" w:themeTint="BF"/>
        </w:rPr>
      </w:pPr>
      <w:r>
        <w:rPr>
          <w:color w:val="575757"/>
          <w:sz w:val="24"/>
          <w:szCs w:val="24"/>
        </w:rPr>
        <w:t>Курс в формате дистанционного самостоятельного обучения</w:t>
      </w:r>
    </w:p>
    <w:p w:rsidR="00157038" w:rsidRPr="00157038" w:rsidRDefault="00157038" w:rsidP="007814AD">
      <w:pPr>
        <w:tabs>
          <w:tab w:val="left" w:pos="284"/>
        </w:tabs>
        <w:ind w:left="360" w:right="11"/>
        <w:rPr>
          <w:b/>
          <w:sz w:val="24"/>
        </w:rPr>
      </w:pPr>
    </w:p>
    <w:p w:rsidR="00157038" w:rsidRDefault="00157038" w:rsidP="00157038">
      <w:pPr>
        <w:pStyle w:val="1"/>
        <w:ind w:left="0"/>
        <w:rPr>
          <w:b w:val="0"/>
          <w:color w:val="000000" w:themeColor="text1"/>
        </w:rPr>
      </w:pPr>
      <w:r w:rsidRPr="00C176C5">
        <w:rPr>
          <w:color w:val="404040" w:themeColor="text1" w:themeTint="BF"/>
        </w:rPr>
        <w:t>ВЕБ-ЛЕКЦИИ</w:t>
      </w:r>
      <w:r w:rsidRPr="00C176C5">
        <w:rPr>
          <w:color w:val="404040" w:themeColor="text1" w:themeTint="BF"/>
          <w:spacing w:val="-6"/>
        </w:rPr>
        <w:t xml:space="preserve"> </w:t>
      </w:r>
      <w:r w:rsidRPr="007902CE">
        <w:rPr>
          <w:b w:val="0"/>
          <w:color w:val="404040" w:themeColor="text1" w:themeTint="BF"/>
        </w:rPr>
        <w:t>(офлайн</w:t>
      </w:r>
      <w:r w:rsidRPr="007902CE">
        <w:rPr>
          <w:b w:val="0"/>
          <w:color w:val="404040" w:themeColor="text1" w:themeTint="BF"/>
          <w:spacing w:val="-3"/>
        </w:rPr>
        <w:t xml:space="preserve"> </w:t>
      </w:r>
      <w:r w:rsidRPr="007902CE">
        <w:rPr>
          <w:b w:val="0"/>
          <w:color w:val="404040" w:themeColor="text1" w:themeTint="BF"/>
        </w:rPr>
        <w:t>на</w:t>
      </w:r>
      <w:r w:rsidRPr="007902CE">
        <w:rPr>
          <w:b w:val="0"/>
          <w:color w:val="404040" w:themeColor="text1" w:themeTint="BF"/>
          <w:spacing w:val="-3"/>
        </w:rPr>
        <w:t xml:space="preserve"> </w:t>
      </w:r>
      <w:r w:rsidRPr="007902CE">
        <w:rPr>
          <w:b w:val="0"/>
          <w:color w:val="404040" w:themeColor="text1" w:themeTint="BF"/>
        </w:rPr>
        <w:t>образовательной</w:t>
      </w:r>
      <w:r w:rsidRPr="007902CE">
        <w:rPr>
          <w:b w:val="0"/>
          <w:color w:val="404040" w:themeColor="text1" w:themeTint="BF"/>
          <w:spacing w:val="-3"/>
        </w:rPr>
        <w:t xml:space="preserve"> </w:t>
      </w:r>
      <w:r w:rsidRPr="007902CE">
        <w:rPr>
          <w:b w:val="0"/>
          <w:color w:val="404040" w:themeColor="text1" w:themeTint="BF"/>
        </w:rPr>
        <w:t>платформе</w:t>
      </w:r>
      <w:r w:rsidRPr="007902CE">
        <w:rPr>
          <w:b w:val="0"/>
          <w:color w:val="404040" w:themeColor="text1" w:themeTint="BF"/>
          <w:spacing w:val="-4"/>
        </w:rPr>
        <w:t xml:space="preserve"> </w:t>
      </w:r>
      <w:r w:rsidRPr="007902CE">
        <w:rPr>
          <w:b w:val="0"/>
          <w:color w:val="404040" w:themeColor="text1" w:themeTint="BF"/>
        </w:rPr>
        <w:t>Учебного</w:t>
      </w:r>
      <w:r w:rsidRPr="007902CE">
        <w:rPr>
          <w:b w:val="0"/>
          <w:color w:val="404040" w:themeColor="text1" w:themeTint="BF"/>
          <w:spacing w:val="-4"/>
        </w:rPr>
        <w:t xml:space="preserve"> </w:t>
      </w:r>
      <w:r w:rsidRPr="007902CE">
        <w:rPr>
          <w:b w:val="0"/>
          <w:color w:val="404040" w:themeColor="text1" w:themeTint="BF"/>
        </w:rPr>
        <w:t>центра)</w:t>
      </w:r>
    </w:p>
    <w:p w:rsidR="008041FC" w:rsidRDefault="008041FC" w:rsidP="00157038">
      <w:pPr>
        <w:pStyle w:val="1"/>
        <w:ind w:left="0"/>
      </w:pPr>
    </w:p>
    <w:p w:rsidR="00DE0BD9" w:rsidRPr="00AE52C1" w:rsidRDefault="001F5160" w:rsidP="007902CE">
      <w:pPr>
        <w:pStyle w:val="2"/>
        <w:spacing w:before="0" w:after="200"/>
        <w:ind w:left="0"/>
        <w:rPr>
          <w:b w:val="0"/>
          <w:color w:val="123C86"/>
          <w:sz w:val="32"/>
          <w:szCs w:val="32"/>
        </w:rPr>
      </w:pPr>
      <w:r w:rsidRPr="00AE52C1">
        <w:rPr>
          <w:color w:val="123C86"/>
          <w:sz w:val="32"/>
          <w:szCs w:val="32"/>
        </w:rPr>
        <w:t>МОДУЛЬ</w:t>
      </w:r>
      <w:r w:rsidRPr="00AE52C1">
        <w:rPr>
          <w:color w:val="123C86"/>
          <w:spacing w:val="-9"/>
          <w:sz w:val="32"/>
          <w:szCs w:val="32"/>
        </w:rPr>
        <w:t xml:space="preserve"> </w:t>
      </w:r>
      <w:r w:rsidRPr="00AE52C1">
        <w:rPr>
          <w:color w:val="123C86"/>
          <w:sz w:val="32"/>
          <w:szCs w:val="32"/>
        </w:rPr>
        <w:t>1.</w:t>
      </w:r>
      <w:r w:rsidRPr="00AE52C1">
        <w:rPr>
          <w:color w:val="123C86"/>
          <w:spacing w:val="-1"/>
          <w:sz w:val="32"/>
          <w:szCs w:val="32"/>
        </w:rPr>
        <w:t xml:space="preserve"> </w:t>
      </w:r>
      <w:r w:rsidR="004B717A" w:rsidRPr="00AE52C1">
        <w:rPr>
          <w:b w:val="0"/>
          <w:color w:val="123C86"/>
          <w:sz w:val="32"/>
          <w:szCs w:val="32"/>
        </w:rPr>
        <w:t>«</w:t>
      </w:r>
      <w:r w:rsidR="00852BE8" w:rsidRPr="00852BE8">
        <w:rPr>
          <w:b w:val="0"/>
          <w:color w:val="123C86"/>
          <w:sz w:val="32"/>
          <w:szCs w:val="32"/>
        </w:rPr>
        <w:t>Физические основы магнитно-резонансной томографии</w:t>
      </w:r>
      <w:r w:rsidR="004B717A"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8"/>
      </w:tblGrid>
      <w:tr w:rsidR="00DE0BD9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BD9" w:rsidRPr="007902CE" w:rsidRDefault="004B717A" w:rsidP="0014167B">
            <w:pPr>
              <w:pStyle w:val="TableParagraph"/>
              <w:ind w:right="-82"/>
              <w:rPr>
                <w:b/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1.</w:t>
            </w:r>
            <w:r w:rsidRPr="007902CE">
              <w:rPr>
                <w:b/>
                <w:color w:val="404040" w:themeColor="text1" w:themeTint="BF"/>
                <w:spacing w:val="-1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Лекция.</w:t>
            </w:r>
          </w:p>
          <w:p w:rsidR="00DE0BD9" w:rsidRPr="007902CE" w:rsidRDefault="00B21DA6" w:rsidP="0014167B">
            <w:pPr>
              <w:pStyle w:val="TableParagraph"/>
              <w:ind w:right="-82"/>
              <w:rPr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Физические основы МРТ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BD9" w:rsidRPr="00B21DA6" w:rsidRDefault="00B21DA6" w:rsidP="001F5160">
            <w:pPr>
              <w:pStyle w:val="TableParagraph"/>
              <w:spacing w:before="179"/>
              <w:rPr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Анисимов Александр Николаевич</w:t>
            </w:r>
          </w:p>
        </w:tc>
      </w:tr>
      <w:tr w:rsidR="00DE0BD9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BD9" w:rsidRPr="007902CE" w:rsidRDefault="004B717A" w:rsidP="0014167B">
            <w:pPr>
              <w:pStyle w:val="TableParagraph"/>
              <w:ind w:right="-82"/>
              <w:rPr>
                <w:b/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2.</w:t>
            </w:r>
            <w:r w:rsidRPr="007902CE">
              <w:rPr>
                <w:color w:val="404040" w:themeColor="text1" w:themeTint="BF"/>
                <w:spacing w:val="-2"/>
              </w:rPr>
              <w:t xml:space="preserve"> </w:t>
            </w:r>
            <w:r w:rsidR="00B21DA6">
              <w:rPr>
                <w:b/>
                <w:color w:val="404040" w:themeColor="text1" w:themeTint="BF"/>
              </w:rPr>
              <w:t>Лекция</w:t>
            </w:r>
            <w:r w:rsidRPr="007902CE">
              <w:rPr>
                <w:b/>
                <w:color w:val="404040" w:themeColor="text1" w:themeTint="BF"/>
              </w:rPr>
              <w:t>.</w:t>
            </w:r>
          </w:p>
          <w:p w:rsidR="00DE0BD9" w:rsidRPr="007902CE" w:rsidRDefault="00B21DA6" w:rsidP="0014167B">
            <w:pPr>
              <w:pStyle w:val="TableParagraph"/>
              <w:spacing w:before="1"/>
              <w:ind w:right="-82"/>
              <w:rPr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Параметры импульсных последовательностей, понятие об SNR и пространственном разрешении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BD9" w:rsidRPr="007902CE" w:rsidRDefault="00B21DA6" w:rsidP="001F5160">
            <w:pPr>
              <w:pStyle w:val="TableParagraph"/>
              <w:spacing w:before="179"/>
              <w:rPr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DE0BD9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BD9" w:rsidRPr="007902CE" w:rsidRDefault="004B717A" w:rsidP="0014167B">
            <w:pPr>
              <w:pStyle w:val="TableParagraph"/>
              <w:spacing w:line="267" w:lineRule="exact"/>
              <w:ind w:right="-82"/>
              <w:rPr>
                <w:b/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3.</w:t>
            </w:r>
            <w:r w:rsidRPr="007902CE">
              <w:rPr>
                <w:b/>
                <w:color w:val="404040" w:themeColor="text1" w:themeTint="BF"/>
                <w:spacing w:val="-4"/>
              </w:rPr>
              <w:t xml:space="preserve"> </w:t>
            </w:r>
            <w:r w:rsidR="00B21DA6">
              <w:rPr>
                <w:b/>
                <w:color w:val="404040" w:themeColor="text1" w:themeTint="BF"/>
              </w:rPr>
              <w:t>Лекция</w:t>
            </w:r>
            <w:r w:rsidRPr="007902CE">
              <w:rPr>
                <w:b/>
                <w:color w:val="404040" w:themeColor="text1" w:themeTint="BF"/>
              </w:rPr>
              <w:t>.</w:t>
            </w:r>
          </w:p>
          <w:p w:rsidR="00DE0BD9" w:rsidRDefault="00B21DA6" w:rsidP="00B21DA6">
            <w:pPr>
              <w:pStyle w:val="TableParagraph"/>
              <w:spacing w:before="1"/>
              <w:ind w:right="-82"/>
              <w:rPr>
                <w:b/>
              </w:rPr>
            </w:pPr>
            <w:r w:rsidRPr="00B21DA6">
              <w:rPr>
                <w:color w:val="404040" w:themeColor="text1" w:themeTint="BF"/>
              </w:rPr>
              <w:t>Устройство МР томографа, типы катушек, ключевые принципы сканирования</w:t>
            </w:r>
            <w:r w:rsidRPr="001F5160">
              <w:rPr>
                <w:b/>
                <w:color w:val="C00000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BD9" w:rsidRDefault="00B21DA6" w:rsidP="00B21DA6">
            <w:pPr>
              <w:pStyle w:val="TableParagraph"/>
              <w:spacing w:before="179"/>
            </w:pPr>
            <w:r w:rsidRPr="00B21DA6">
              <w:rPr>
                <w:color w:val="404040" w:themeColor="text1" w:themeTint="BF"/>
              </w:rPr>
              <w:t>Анисимов Александр Николаевич</w:t>
            </w:r>
          </w:p>
        </w:tc>
      </w:tr>
      <w:tr w:rsidR="00B21DA6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21DA6" w:rsidRPr="007902CE" w:rsidRDefault="00B21DA6" w:rsidP="00B21DA6">
            <w:pPr>
              <w:pStyle w:val="TableParagraph"/>
              <w:spacing w:line="267" w:lineRule="exact"/>
              <w:ind w:right="-82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</w:t>
            </w:r>
            <w:r w:rsidRPr="007902CE">
              <w:rPr>
                <w:b/>
                <w:color w:val="404040" w:themeColor="text1" w:themeTint="BF"/>
              </w:rPr>
              <w:t>.</w:t>
            </w:r>
            <w:r w:rsidRPr="007902CE">
              <w:rPr>
                <w:b/>
                <w:color w:val="404040" w:themeColor="text1" w:themeTint="BF"/>
                <w:spacing w:val="-4"/>
              </w:rPr>
              <w:t xml:space="preserve"> </w:t>
            </w:r>
            <w:r>
              <w:rPr>
                <w:b/>
                <w:color w:val="404040" w:themeColor="text1" w:themeTint="BF"/>
              </w:rPr>
              <w:t>Лекция</w:t>
            </w:r>
            <w:r w:rsidRPr="007902CE">
              <w:rPr>
                <w:b/>
                <w:color w:val="404040" w:themeColor="text1" w:themeTint="BF"/>
              </w:rPr>
              <w:t>.</w:t>
            </w:r>
          </w:p>
          <w:p w:rsidR="00B21DA6" w:rsidRPr="007902CE" w:rsidRDefault="00B21DA6" w:rsidP="0014167B">
            <w:pPr>
              <w:pStyle w:val="TableParagraph"/>
              <w:spacing w:line="267" w:lineRule="exact"/>
              <w:ind w:right="-82"/>
              <w:rPr>
                <w:b/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Техника безопасности при работе с МРТ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B21DA6" w:rsidRPr="00B21DA6" w:rsidRDefault="00B21DA6" w:rsidP="00B21DA6">
            <w:pPr>
              <w:pStyle w:val="TableParagraph"/>
              <w:spacing w:before="179"/>
              <w:rPr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Анисимов Александр Николаевич</w:t>
            </w:r>
          </w:p>
        </w:tc>
      </w:tr>
      <w:tr w:rsidR="00B21DA6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21DA6" w:rsidRDefault="00B21DA6" w:rsidP="00B21DA6">
            <w:pPr>
              <w:pStyle w:val="TableParagraph"/>
              <w:spacing w:line="267" w:lineRule="exact"/>
              <w:ind w:right="-82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5</w:t>
            </w:r>
            <w:r w:rsidRPr="007902CE">
              <w:rPr>
                <w:b/>
                <w:color w:val="404040" w:themeColor="text1" w:themeTint="BF"/>
              </w:rPr>
              <w:t>.</w:t>
            </w:r>
            <w:r w:rsidRPr="007902CE">
              <w:rPr>
                <w:b/>
                <w:color w:val="404040" w:themeColor="text1" w:themeTint="BF"/>
                <w:spacing w:val="-4"/>
              </w:rPr>
              <w:t xml:space="preserve"> </w:t>
            </w:r>
            <w:r>
              <w:rPr>
                <w:b/>
                <w:color w:val="404040" w:themeColor="text1" w:themeTint="BF"/>
              </w:rPr>
              <w:t>Тестовые задания.</w:t>
            </w:r>
          </w:p>
          <w:p w:rsidR="00B21DA6" w:rsidRDefault="00B21DA6" w:rsidP="00B21DA6">
            <w:pPr>
              <w:pStyle w:val="TableParagraph"/>
              <w:spacing w:line="267" w:lineRule="exact"/>
              <w:ind w:right="-82"/>
              <w:rPr>
                <w:b/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Техника безопасности при работе с МРТ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B21DA6" w:rsidRPr="00B21DA6" w:rsidRDefault="00B21DA6" w:rsidP="00B21DA6">
            <w:pPr>
              <w:pStyle w:val="TableParagraph"/>
              <w:spacing w:before="179"/>
              <w:rPr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Анисимов Александр Николаевич</w:t>
            </w:r>
          </w:p>
        </w:tc>
      </w:tr>
      <w:tr w:rsidR="00B21DA6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21DA6" w:rsidRPr="007902CE" w:rsidRDefault="00B21DA6" w:rsidP="00B21DA6">
            <w:pPr>
              <w:pStyle w:val="TableParagraph"/>
              <w:spacing w:line="267" w:lineRule="exact"/>
              <w:ind w:right="-82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6</w:t>
            </w:r>
            <w:r w:rsidRPr="007902CE">
              <w:rPr>
                <w:b/>
                <w:color w:val="404040" w:themeColor="text1" w:themeTint="BF"/>
              </w:rPr>
              <w:t>.</w:t>
            </w:r>
            <w:r w:rsidRPr="007902CE">
              <w:rPr>
                <w:b/>
                <w:color w:val="404040" w:themeColor="text1" w:themeTint="BF"/>
                <w:spacing w:val="-4"/>
              </w:rPr>
              <w:t xml:space="preserve"> </w:t>
            </w:r>
            <w:r>
              <w:rPr>
                <w:b/>
                <w:color w:val="404040" w:themeColor="text1" w:themeTint="BF"/>
              </w:rPr>
              <w:t>Лекция</w:t>
            </w:r>
            <w:r w:rsidRPr="007902CE">
              <w:rPr>
                <w:b/>
                <w:color w:val="404040" w:themeColor="text1" w:themeTint="BF"/>
              </w:rPr>
              <w:t>.</w:t>
            </w:r>
          </w:p>
          <w:p w:rsidR="00B21DA6" w:rsidRDefault="00B21DA6" w:rsidP="00B21DA6">
            <w:pPr>
              <w:pStyle w:val="TableParagraph"/>
              <w:spacing w:line="267" w:lineRule="exact"/>
              <w:ind w:right="-82"/>
              <w:rPr>
                <w:b/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МР-диффузия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B21DA6" w:rsidRPr="00B21DA6" w:rsidRDefault="00B21DA6" w:rsidP="00B21DA6">
            <w:pPr>
              <w:pStyle w:val="TableParagraph"/>
              <w:spacing w:before="179"/>
              <w:rPr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B21DA6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21DA6" w:rsidRPr="007902CE" w:rsidRDefault="00B21DA6" w:rsidP="00B21DA6">
            <w:pPr>
              <w:pStyle w:val="TableParagraph"/>
              <w:spacing w:line="267" w:lineRule="exact"/>
              <w:ind w:right="-82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7</w:t>
            </w:r>
            <w:r w:rsidRPr="007902CE">
              <w:rPr>
                <w:b/>
                <w:color w:val="404040" w:themeColor="text1" w:themeTint="BF"/>
              </w:rPr>
              <w:t>.</w:t>
            </w:r>
            <w:r w:rsidRPr="007902CE">
              <w:rPr>
                <w:b/>
                <w:color w:val="404040" w:themeColor="text1" w:themeTint="BF"/>
                <w:spacing w:val="-4"/>
              </w:rPr>
              <w:t xml:space="preserve"> </w:t>
            </w:r>
            <w:r>
              <w:rPr>
                <w:b/>
                <w:color w:val="404040" w:themeColor="text1" w:themeTint="BF"/>
              </w:rPr>
              <w:t>Лекция</w:t>
            </w:r>
            <w:r w:rsidRPr="007902CE">
              <w:rPr>
                <w:b/>
                <w:color w:val="404040" w:themeColor="text1" w:themeTint="BF"/>
              </w:rPr>
              <w:t>.</w:t>
            </w:r>
          </w:p>
          <w:p w:rsidR="00B21DA6" w:rsidRDefault="00B21DA6" w:rsidP="00B21DA6">
            <w:pPr>
              <w:pStyle w:val="TableParagraph"/>
              <w:spacing w:line="267" w:lineRule="exact"/>
              <w:ind w:right="-82"/>
              <w:rPr>
                <w:b/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Артефакты в магнитно-резонансной томографии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B21DA6" w:rsidRPr="00B21DA6" w:rsidRDefault="00B21DA6" w:rsidP="00B21DA6">
            <w:pPr>
              <w:pStyle w:val="TableParagraph"/>
              <w:spacing w:before="179"/>
              <w:rPr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A76F0F" w:rsidTr="00210C37">
        <w:trPr>
          <w:trHeight w:val="510"/>
        </w:trPr>
        <w:tc>
          <w:tcPr>
            <w:tcW w:w="10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76F0F" w:rsidRPr="001F5160" w:rsidRDefault="007814AD" w:rsidP="0014167B">
            <w:pPr>
              <w:pStyle w:val="TableParagraph"/>
              <w:ind w:right="-82"/>
              <w:rPr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ПРОМЕЖУТОЧНЫЙ</w:t>
            </w:r>
            <w:r w:rsidRPr="007902CE">
              <w:rPr>
                <w:b/>
                <w:color w:val="404040" w:themeColor="text1" w:themeTint="BF"/>
                <w:spacing w:val="-3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ТЕСТОВЫЙ</w:t>
            </w:r>
            <w:r w:rsidRPr="007902CE">
              <w:rPr>
                <w:b/>
                <w:color w:val="404040" w:themeColor="text1" w:themeTint="BF"/>
                <w:spacing w:val="-5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КОНТРОЛЬ</w:t>
            </w:r>
          </w:p>
        </w:tc>
      </w:tr>
    </w:tbl>
    <w:p w:rsidR="007902CE" w:rsidRDefault="007902CE" w:rsidP="007902CE">
      <w:pPr>
        <w:pStyle w:val="2"/>
        <w:spacing w:before="0"/>
        <w:ind w:left="0"/>
        <w:rPr>
          <w:color w:val="005CA9"/>
          <w:sz w:val="28"/>
          <w:szCs w:val="28"/>
        </w:rPr>
      </w:pPr>
    </w:p>
    <w:p w:rsidR="00DE0BD9" w:rsidRPr="00AE52C1" w:rsidRDefault="001F5160" w:rsidP="007902CE">
      <w:pPr>
        <w:pStyle w:val="2"/>
        <w:spacing w:before="0" w:after="200"/>
        <w:ind w:left="0"/>
        <w:rPr>
          <w:b w:val="0"/>
          <w:color w:val="123C86"/>
          <w:sz w:val="32"/>
          <w:szCs w:val="32"/>
        </w:rPr>
      </w:pPr>
      <w:r w:rsidRPr="00AE52C1">
        <w:rPr>
          <w:color w:val="123C86"/>
          <w:sz w:val="32"/>
          <w:szCs w:val="32"/>
        </w:rPr>
        <w:t>МОДУЛЬ</w:t>
      </w:r>
      <w:r w:rsidRPr="00AE52C1">
        <w:rPr>
          <w:color w:val="123C86"/>
          <w:spacing w:val="-6"/>
          <w:sz w:val="32"/>
          <w:szCs w:val="32"/>
        </w:rPr>
        <w:t xml:space="preserve"> </w:t>
      </w:r>
      <w:r w:rsidRPr="00AE52C1">
        <w:rPr>
          <w:color w:val="123C86"/>
          <w:sz w:val="32"/>
          <w:szCs w:val="32"/>
        </w:rPr>
        <w:t>2.</w:t>
      </w:r>
      <w:r w:rsidRPr="00AE52C1">
        <w:rPr>
          <w:color w:val="123C86"/>
          <w:spacing w:val="-1"/>
          <w:sz w:val="32"/>
          <w:szCs w:val="32"/>
        </w:rPr>
        <w:t xml:space="preserve"> </w:t>
      </w:r>
      <w:r w:rsidR="004B717A" w:rsidRPr="00AE52C1">
        <w:rPr>
          <w:b w:val="0"/>
          <w:color w:val="123C86"/>
          <w:sz w:val="32"/>
          <w:szCs w:val="32"/>
        </w:rPr>
        <w:t>«</w:t>
      </w:r>
      <w:r w:rsidR="00B21DA6" w:rsidRPr="00B21DA6">
        <w:rPr>
          <w:b w:val="0"/>
          <w:color w:val="123C86"/>
          <w:sz w:val="32"/>
          <w:szCs w:val="32"/>
        </w:rPr>
        <w:t>МРТ в диагностике заболеваний и повреждений головного мозга</w:t>
      </w:r>
      <w:r w:rsidR="004B717A"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8"/>
      </w:tblGrid>
      <w:tr w:rsidR="00544B52" w:rsidRPr="007902CE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B52" w:rsidRPr="00544B52" w:rsidRDefault="00544B52" w:rsidP="0014167B">
            <w:pPr>
              <w:pStyle w:val="TableParagraph"/>
              <w:ind w:right="-96"/>
              <w:rPr>
                <w:b/>
                <w:color w:val="404040" w:themeColor="text1" w:themeTint="BF"/>
              </w:rPr>
            </w:pPr>
            <w:r w:rsidRPr="00544B52">
              <w:rPr>
                <w:b/>
                <w:color w:val="404040" w:themeColor="text1" w:themeTint="BF"/>
              </w:rPr>
              <w:t>1.</w:t>
            </w:r>
            <w:r w:rsidRPr="00544B52">
              <w:rPr>
                <w:b/>
                <w:color w:val="404040" w:themeColor="text1" w:themeTint="BF"/>
                <w:spacing w:val="-1"/>
              </w:rPr>
              <w:t xml:space="preserve"> </w:t>
            </w:r>
            <w:r w:rsidRPr="00544B52">
              <w:rPr>
                <w:b/>
                <w:color w:val="404040" w:themeColor="text1" w:themeTint="BF"/>
              </w:rPr>
              <w:t>Лекция.</w:t>
            </w:r>
          </w:p>
          <w:p w:rsidR="00544B52" w:rsidRPr="00544B52" w:rsidRDefault="00B21DA6" w:rsidP="0014167B">
            <w:pPr>
              <w:pStyle w:val="TableParagraph"/>
              <w:ind w:right="-96"/>
              <w:rPr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МР-анатомия головного мозга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44B52" w:rsidRPr="00544B52" w:rsidRDefault="00B21DA6" w:rsidP="0014167B">
            <w:pPr>
              <w:pStyle w:val="TableParagraph"/>
              <w:ind w:right="-96"/>
              <w:rPr>
                <w:color w:val="404040" w:themeColor="text1" w:themeTint="BF"/>
              </w:rPr>
            </w:pPr>
            <w:proofErr w:type="spellStart"/>
            <w:r w:rsidRPr="00B21DA6">
              <w:rPr>
                <w:color w:val="404040" w:themeColor="text1" w:themeTint="BF"/>
              </w:rPr>
              <w:t>Кротенкова</w:t>
            </w:r>
            <w:proofErr w:type="spellEnd"/>
            <w:r w:rsidRPr="00B21DA6">
              <w:rPr>
                <w:color w:val="404040" w:themeColor="text1" w:themeTint="BF"/>
              </w:rPr>
              <w:t xml:space="preserve"> Ирина Андреевна</w:t>
            </w:r>
          </w:p>
        </w:tc>
      </w:tr>
      <w:tr w:rsidR="00544B52" w:rsidRPr="007902CE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B52" w:rsidRPr="00544B52" w:rsidRDefault="00544B52" w:rsidP="0014167B">
            <w:pPr>
              <w:pStyle w:val="TableParagraph"/>
              <w:ind w:right="-96"/>
              <w:rPr>
                <w:b/>
                <w:color w:val="404040" w:themeColor="text1" w:themeTint="BF"/>
              </w:rPr>
            </w:pPr>
            <w:r w:rsidRPr="00544B52">
              <w:rPr>
                <w:b/>
                <w:color w:val="404040" w:themeColor="text1" w:themeTint="BF"/>
              </w:rPr>
              <w:t>2.</w:t>
            </w:r>
            <w:r w:rsidRPr="00544B52">
              <w:rPr>
                <w:b/>
                <w:color w:val="404040" w:themeColor="text1" w:themeTint="BF"/>
                <w:spacing w:val="-2"/>
              </w:rPr>
              <w:t xml:space="preserve"> </w:t>
            </w:r>
            <w:r w:rsidR="00B21DA6">
              <w:rPr>
                <w:b/>
                <w:color w:val="404040" w:themeColor="text1" w:themeTint="BF"/>
              </w:rPr>
              <w:t>Лекция</w:t>
            </w:r>
            <w:r w:rsidRPr="00544B52">
              <w:rPr>
                <w:b/>
                <w:color w:val="404040" w:themeColor="text1" w:themeTint="BF"/>
              </w:rPr>
              <w:t>.</w:t>
            </w:r>
          </w:p>
          <w:p w:rsidR="00544B52" w:rsidRPr="00544B52" w:rsidRDefault="00B21DA6" w:rsidP="0014167B">
            <w:pPr>
              <w:pStyle w:val="TableParagraph"/>
              <w:ind w:right="-96"/>
              <w:rPr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Импульсные последовательности, применяемые в МР-исследованиях головного мозга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44B52" w:rsidRPr="00544B52" w:rsidRDefault="00B21DA6" w:rsidP="0014167B">
            <w:pPr>
              <w:pStyle w:val="TableParagraph"/>
              <w:ind w:right="-96"/>
              <w:rPr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7902CE" w:rsidRPr="001F5160" w:rsidTr="00210C37">
        <w:trPr>
          <w:trHeight w:val="510"/>
        </w:trPr>
        <w:tc>
          <w:tcPr>
            <w:tcW w:w="10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7902CE" w:rsidRPr="001F5160" w:rsidRDefault="007814AD" w:rsidP="0014167B">
            <w:pPr>
              <w:pStyle w:val="TableParagraph"/>
              <w:ind w:right="-96"/>
              <w:rPr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lastRenderedPageBreak/>
              <w:t>ПРОМЕЖУТОЧНЫЙ</w:t>
            </w:r>
            <w:r w:rsidRPr="007902CE">
              <w:rPr>
                <w:b/>
                <w:color w:val="404040" w:themeColor="text1" w:themeTint="BF"/>
                <w:spacing w:val="-3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ТЕСТОВЫЙ</w:t>
            </w:r>
            <w:r w:rsidRPr="007902CE">
              <w:rPr>
                <w:b/>
                <w:color w:val="404040" w:themeColor="text1" w:themeTint="BF"/>
                <w:spacing w:val="-5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КОНТРОЛЬ</w:t>
            </w:r>
          </w:p>
        </w:tc>
      </w:tr>
    </w:tbl>
    <w:p w:rsidR="00084ED1" w:rsidRDefault="00084ED1" w:rsidP="00084ED1">
      <w:pPr>
        <w:pStyle w:val="2"/>
        <w:spacing w:before="0" w:after="200"/>
        <w:ind w:left="0"/>
        <w:rPr>
          <w:color w:val="005CA9"/>
          <w:sz w:val="28"/>
          <w:szCs w:val="28"/>
        </w:rPr>
      </w:pPr>
    </w:p>
    <w:p w:rsidR="00084ED1" w:rsidRPr="00B152EE" w:rsidRDefault="00B21DA6" w:rsidP="00084ED1">
      <w:pPr>
        <w:pStyle w:val="2"/>
        <w:spacing w:before="0" w:after="200"/>
        <w:ind w:left="0"/>
        <w:rPr>
          <w:b w:val="0"/>
          <w:color w:val="005CA9"/>
          <w:sz w:val="32"/>
          <w:szCs w:val="32"/>
        </w:rPr>
      </w:pPr>
      <w:proofErr w:type="gramStart"/>
      <w:r>
        <w:rPr>
          <w:color w:val="123C86"/>
          <w:sz w:val="32"/>
          <w:szCs w:val="32"/>
        </w:rPr>
        <w:t>ПОД-МОДУЛЬ</w:t>
      </w:r>
      <w:proofErr w:type="gramEnd"/>
      <w:r w:rsidR="00084ED1" w:rsidRPr="00AE52C1">
        <w:rPr>
          <w:color w:val="123C86"/>
          <w:spacing w:val="-1"/>
          <w:sz w:val="32"/>
          <w:szCs w:val="32"/>
        </w:rPr>
        <w:t xml:space="preserve"> </w:t>
      </w:r>
      <w:r w:rsidR="00084ED1" w:rsidRPr="00AE52C1">
        <w:rPr>
          <w:b w:val="0"/>
          <w:color w:val="123C86"/>
          <w:sz w:val="32"/>
          <w:szCs w:val="32"/>
        </w:rPr>
        <w:t>«</w:t>
      </w:r>
      <w:proofErr w:type="spellStart"/>
      <w:r w:rsidRPr="00B21DA6">
        <w:rPr>
          <w:b w:val="0"/>
          <w:color w:val="123C86"/>
          <w:sz w:val="32"/>
          <w:szCs w:val="32"/>
        </w:rPr>
        <w:t>Интракраниальные</w:t>
      </w:r>
      <w:proofErr w:type="spellEnd"/>
      <w:r w:rsidRPr="00B21DA6">
        <w:rPr>
          <w:b w:val="0"/>
          <w:color w:val="123C86"/>
          <w:sz w:val="32"/>
          <w:szCs w:val="32"/>
        </w:rPr>
        <w:t xml:space="preserve"> кровоизлияния</w:t>
      </w:r>
      <w:r w:rsidR="00084ED1"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084ED1" w:rsidRPr="007902CE" w:rsidTr="0014167B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167B" w:rsidRPr="0014167B" w:rsidRDefault="0014167B" w:rsidP="0014167B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084ED1" w:rsidRPr="0014167B" w:rsidRDefault="00A61E0C" w:rsidP="0014167B">
            <w:pPr>
              <w:pStyle w:val="TableParagraph"/>
              <w:spacing w:before="1"/>
              <w:rPr>
                <w:color w:val="404040" w:themeColor="text1" w:themeTint="BF"/>
              </w:rPr>
            </w:pPr>
            <w:proofErr w:type="spellStart"/>
            <w:r w:rsidRPr="00A61E0C">
              <w:rPr>
                <w:color w:val="404040" w:themeColor="text1" w:themeTint="BF"/>
              </w:rPr>
              <w:t>Интракраниальные</w:t>
            </w:r>
            <w:proofErr w:type="spellEnd"/>
            <w:r w:rsidRPr="00A61E0C">
              <w:rPr>
                <w:color w:val="404040" w:themeColor="text1" w:themeTint="BF"/>
              </w:rPr>
              <w:t xml:space="preserve"> кровоизлияния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084ED1" w:rsidRPr="00453C3D" w:rsidRDefault="00A61E0C" w:rsidP="00453C3D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A61E0C">
              <w:rPr>
                <w:color w:val="404040" w:themeColor="text1" w:themeTint="BF"/>
              </w:rPr>
              <w:t>Буренчев</w:t>
            </w:r>
            <w:proofErr w:type="spellEnd"/>
            <w:r w:rsidRPr="00A61E0C">
              <w:rPr>
                <w:color w:val="404040" w:themeColor="text1" w:themeTint="BF"/>
              </w:rPr>
              <w:t xml:space="preserve"> Дмитрий Владимирович</w:t>
            </w:r>
          </w:p>
        </w:tc>
      </w:tr>
      <w:tr w:rsidR="00084ED1" w:rsidRPr="007902CE" w:rsidTr="0014167B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4ED1" w:rsidRPr="00453C3D" w:rsidRDefault="00084ED1" w:rsidP="00453C3D">
            <w:pPr>
              <w:pStyle w:val="TableParagraph"/>
              <w:rPr>
                <w:b/>
                <w:color w:val="404040" w:themeColor="text1" w:themeTint="BF"/>
              </w:rPr>
            </w:pPr>
            <w:r w:rsidRPr="00453C3D">
              <w:rPr>
                <w:b/>
                <w:color w:val="404040" w:themeColor="text1" w:themeTint="BF"/>
              </w:rPr>
              <w:t>2.</w:t>
            </w:r>
            <w:r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="00A61E0C">
              <w:rPr>
                <w:b/>
                <w:color w:val="404040" w:themeColor="text1" w:themeTint="BF"/>
              </w:rPr>
              <w:t>Набор клинических наблюдений для самостоятельного изучения</w:t>
            </w:r>
            <w:r w:rsidRPr="00453C3D">
              <w:rPr>
                <w:b/>
                <w:color w:val="404040" w:themeColor="text1" w:themeTint="BF"/>
              </w:rPr>
              <w:t>.</w:t>
            </w:r>
          </w:p>
          <w:p w:rsidR="00084ED1" w:rsidRPr="00453C3D" w:rsidRDefault="00A61E0C" w:rsidP="00A61E0C">
            <w:pPr>
              <w:pStyle w:val="TableParagraph"/>
              <w:spacing w:before="1"/>
              <w:rPr>
                <w:color w:val="404040" w:themeColor="text1" w:themeTint="BF"/>
              </w:rPr>
            </w:pPr>
            <w:proofErr w:type="spellStart"/>
            <w:r w:rsidRPr="00A61E0C">
              <w:rPr>
                <w:color w:val="404040" w:themeColor="text1" w:themeTint="BF"/>
              </w:rPr>
              <w:t>Интракраниальные</w:t>
            </w:r>
            <w:proofErr w:type="spellEnd"/>
            <w:r w:rsidRPr="00A61E0C">
              <w:rPr>
                <w:color w:val="404040" w:themeColor="text1" w:themeTint="BF"/>
              </w:rPr>
              <w:t xml:space="preserve"> кровоизлияния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084ED1" w:rsidRPr="00453C3D" w:rsidRDefault="00A61E0C" w:rsidP="00453C3D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A61E0C">
              <w:rPr>
                <w:color w:val="404040" w:themeColor="text1" w:themeTint="BF"/>
              </w:rPr>
              <w:t>Кротенкова</w:t>
            </w:r>
            <w:proofErr w:type="spellEnd"/>
            <w:r w:rsidRPr="00A61E0C">
              <w:rPr>
                <w:color w:val="404040" w:themeColor="text1" w:themeTint="BF"/>
              </w:rPr>
              <w:t xml:space="preserve"> Ирина Андреевна</w:t>
            </w:r>
          </w:p>
        </w:tc>
      </w:tr>
    </w:tbl>
    <w:p w:rsidR="00084ED1" w:rsidRDefault="00084ED1" w:rsidP="008459A3"/>
    <w:p w:rsidR="00A61E0C" w:rsidRPr="00B152EE" w:rsidRDefault="00A61E0C" w:rsidP="00A61E0C">
      <w:pPr>
        <w:pStyle w:val="2"/>
        <w:spacing w:before="0" w:after="200"/>
        <w:ind w:left="0"/>
        <w:rPr>
          <w:b w:val="0"/>
          <w:color w:val="005CA9"/>
          <w:sz w:val="32"/>
          <w:szCs w:val="32"/>
        </w:rPr>
      </w:pPr>
      <w:proofErr w:type="gramStart"/>
      <w:r>
        <w:rPr>
          <w:color w:val="123C86"/>
          <w:sz w:val="32"/>
          <w:szCs w:val="32"/>
        </w:rPr>
        <w:t>ПОД-МОДУЛЬ</w:t>
      </w:r>
      <w:proofErr w:type="gramEnd"/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b w:val="0"/>
          <w:color w:val="123C86"/>
          <w:sz w:val="32"/>
          <w:szCs w:val="32"/>
        </w:rPr>
        <w:t>«</w:t>
      </w:r>
      <w:r w:rsidRPr="00A61E0C">
        <w:rPr>
          <w:b w:val="0"/>
          <w:color w:val="123C86"/>
          <w:sz w:val="32"/>
          <w:szCs w:val="32"/>
        </w:rPr>
        <w:t>Нарушения мозгового кровообращения по ишемическому типу</w:t>
      </w:r>
      <w:r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A61E0C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1E0C" w:rsidRPr="0014167B" w:rsidRDefault="00A61E0C" w:rsidP="00811377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A61E0C" w:rsidRPr="0014167B" w:rsidRDefault="00A61E0C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 w:rsidRPr="00A61E0C">
              <w:rPr>
                <w:color w:val="404040" w:themeColor="text1" w:themeTint="BF"/>
              </w:rPr>
              <w:t>Нарушения мозгового кровообращения по ишемическому типу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61E0C" w:rsidRPr="00453C3D" w:rsidRDefault="00A61E0C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A61E0C">
              <w:rPr>
                <w:color w:val="404040" w:themeColor="text1" w:themeTint="BF"/>
              </w:rPr>
              <w:t>Коновалов Родион Николаевич</w:t>
            </w:r>
          </w:p>
        </w:tc>
      </w:tr>
      <w:tr w:rsidR="00A61E0C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1E0C" w:rsidRPr="00453C3D" w:rsidRDefault="00A61E0C" w:rsidP="00811377">
            <w:pPr>
              <w:pStyle w:val="TableParagraph"/>
              <w:rPr>
                <w:b/>
                <w:color w:val="404040" w:themeColor="text1" w:themeTint="BF"/>
              </w:rPr>
            </w:pPr>
            <w:r w:rsidRPr="00453C3D">
              <w:rPr>
                <w:b/>
                <w:color w:val="404040" w:themeColor="text1" w:themeTint="BF"/>
              </w:rPr>
              <w:t>2.</w:t>
            </w:r>
            <w:r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>
              <w:rPr>
                <w:b/>
                <w:color w:val="404040" w:themeColor="text1" w:themeTint="BF"/>
              </w:rPr>
              <w:t>Набор клинических наблюдений для самостоятельного изучения</w:t>
            </w:r>
            <w:r w:rsidRPr="00453C3D">
              <w:rPr>
                <w:b/>
                <w:color w:val="404040" w:themeColor="text1" w:themeTint="BF"/>
              </w:rPr>
              <w:t>.</w:t>
            </w:r>
          </w:p>
          <w:p w:rsidR="00A61E0C" w:rsidRPr="00453C3D" w:rsidRDefault="00A61E0C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 w:rsidRPr="00A61E0C">
              <w:rPr>
                <w:color w:val="404040" w:themeColor="text1" w:themeTint="BF"/>
              </w:rPr>
              <w:t>Нарушения мозгового кровообращения по ишемическому типу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61E0C" w:rsidRPr="00453C3D" w:rsidRDefault="00A61E0C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A61E0C">
              <w:rPr>
                <w:color w:val="404040" w:themeColor="text1" w:themeTint="BF"/>
              </w:rPr>
              <w:t>Кротенкова</w:t>
            </w:r>
            <w:proofErr w:type="spellEnd"/>
            <w:r w:rsidRPr="00A61E0C">
              <w:rPr>
                <w:color w:val="404040" w:themeColor="text1" w:themeTint="BF"/>
              </w:rPr>
              <w:t xml:space="preserve"> Ирина Андреевна</w:t>
            </w:r>
          </w:p>
        </w:tc>
      </w:tr>
    </w:tbl>
    <w:p w:rsidR="00B152EE" w:rsidRDefault="00B152EE" w:rsidP="008459A3"/>
    <w:p w:rsidR="00A61E0C" w:rsidRPr="00B152EE" w:rsidRDefault="00A61E0C" w:rsidP="00A61E0C">
      <w:pPr>
        <w:pStyle w:val="2"/>
        <w:spacing w:before="0" w:after="200"/>
        <w:ind w:left="0"/>
        <w:rPr>
          <w:b w:val="0"/>
          <w:color w:val="005CA9"/>
          <w:sz w:val="32"/>
          <w:szCs w:val="32"/>
        </w:rPr>
      </w:pPr>
      <w:proofErr w:type="gramStart"/>
      <w:r>
        <w:rPr>
          <w:color w:val="123C86"/>
          <w:sz w:val="32"/>
          <w:szCs w:val="32"/>
        </w:rPr>
        <w:t>ПОД-МОДУЛЬ</w:t>
      </w:r>
      <w:proofErr w:type="gramEnd"/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b w:val="0"/>
          <w:color w:val="123C86"/>
          <w:sz w:val="32"/>
          <w:szCs w:val="32"/>
        </w:rPr>
        <w:t>«</w:t>
      </w:r>
      <w:r w:rsidRPr="00A61E0C">
        <w:rPr>
          <w:b w:val="0"/>
          <w:color w:val="123C86"/>
          <w:sz w:val="32"/>
          <w:szCs w:val="32"/>
        </w:rPr>
        <w:t>Рассеянный склероз и другие многоочаговые изменения вещества головного мозга</w:t>
      </w:r>
      <w:r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A61E0C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1E0C" w:rsidRPr="0014167B" w:rsidRDefault="00A61E0C" w:rsidP="00811377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A61E0C" w:rsidRPr="0014167B" w:rsidRDefault="00A61E0C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 w:rsidRPr="00A61E0C">
              <w:rPr>
                <w:color w:val="404040" w:themeColor="text1" w:themeTint="BF"/>
              </w:rPr>
              <w:t>Рассеянный склероз и другие многоочаговые изменения вещества головного мозга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61E0C" w:rsidRPr="00453C3D" w:rsidRDefault="00A61E0C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A61E0C">
              <w:rPr>
                <w:color w:val="404040" w:themeColor="text1" w:themeTint="BF"/>
              </w:rPr>
              <w:t>Кремнева Елена Игоревна</w:t>
            </w:r>
          </w:p>
        </w:tc>
      </w:tr>
      <w:tr w:rsidR="00A61E0C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1E0C" w:rsidRPr="00453C3D" w:rsidRDefault="00A61E0C" w:rsidP="00811377">
            <w:pPr>
              <w:pStyle w:val="TableParagraph"/>
              <w:rPr>
                <w:b/>
                <w:color w:val="404040" w:themeColor="text1" w:themeTint="BF"/>
              </w:rPr>
            </w:pPr>
            <w:r w:rsidRPr="00453C3D">
              <w:rPr>
                <w:b/>
                <w:color w:val="404040" w:themeColor="text1" w:themeTint="BF"/>
              </w:rPr>
              <w:t>2.</w:t>
            </w:r>
            <w:r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>
              <w:rPr>
                <w:b/>
                <w:color w:val="404040" w:themeColor="text1" w:themeTint="BF"/>
              </w:rPr>
              <w:t>Набор клинических наблюдений для самостоятельного изучения</w:t>
            </w:r>
            <w:r w:rsidRPr="00453C3D">
              <w:rPr>
                <w:b/>
                <w:color w:val="404040" w:themeColor="text1" w:themeTint="BF"/>
              </w:rPr>
              <w:t>.</w:t>
            </w:r>
          </w:p>
          <w:p w:rsidR="00A61E0C" w:rsidRPr="00453C3D" w:rsidRDefault="00A61E0C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 w:rsidRPr="00A61E0C">
              <w:rPr>
                <w:color w:val="404040" w:themeColor="text1" w:themeTint="BF"/>
              </w:rPr>
              <w:t>Рассеянный склероз и другие многоочаговые изменения вещества головного мозга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61E0C" w:rsidRPr="00453C3D" w:rsidRDefault="00A61E0C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A61E0C">
              <w:rPr>
                <w:color w:val="404040" w:themeColor="text1" w:themeTint="BF"/>
              </w:rPr>
              <w:t>Кротенкова</w:t>
            </w:r>
            <w:proofErr w:type="spellEnd"/>
            <w:r w:rsidRPr="00A61E0C">
              <w:rPr>
                <w:color w:val="404040" w:themeColor="text1" w:themeTint="BF"/>
              </w:rPr>
              <w:t xml:space="preserve"> Ирина Андреевна</w:t>
            </w:r>
          </w:p>
        </w:tc>
      </w:tr>
      <w:tr w:rsidR="00A61E0C" w:rsidRPr="001F5160" w:rsidTr="00811377">
        <w:trPr>
          <w:trHeight w:val="510"/>
        </w:trPr>
        <w:tc>
          <w:tcPr>
            <w:tcW w:w="1033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61E0C" w:rsidRPr="001F5160" w:rsidRDefault="00A61E0C" w:rsidP="00811377">
            <w:pPr>
              <w:pStyle w:val="TableParagraph"/>
              <w:rPr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ПРОМЕЖУТОЧНЫЙ</w:t>
            </w:r>
            <w:r w:rsidRPr="007902CE">
              <w:rPr>
                <w:b/>
                <w:color w:val="404040" w:themeColor="text1" w:themeTint="BF"/>
                <w:spacing w:val="-3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ТЕСТОВЫЙ</w:t>
            </w:r>
            <w:r w:rsidRPr="007902CE">
              <w:rPr>
                <w:b/>
                <w:color w:val="404040" w:themeColor="text1" w:themeTint="BF"/>
                <w:spacing w:val="-5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КОНТРОЛЬ</w:t>
            </w:r>
          </w:p>
        </w:tc>
      </w:tr>
    </w:tbl>
    <w:p w:rsidR="00A61E0C" w:rsidRDefault="00A61E0C" w:rsidP="008459A3"/>
    <w:p w:rsidR="00B152EE" w:rsidRDefault="00B152EE" w:rsidP="008459A3"/>
    <w:p w:rsidR="00B152EE" w:rsidRDefault="00B152EE" w:rsidP="008459A3"/>
    <w:p w:rsidR="00B152EE" w:rsidRDefault="00B152EE" w:rsidP="008459A3"/>
    <w:p w:rsidR="00B152EE" w:rsidRPr="00AE52C1" w:rsidRDefault="00B152EE" w:rsidP="00B152EE">
      <w:pPr>
        <w:pStyle w:val="1"/>
        <w:spacing w:before="197"/>
        <w:ind w:left="0"/>
        <w:rPr>
          <w:color w:val="123C86"/>
          <w:sz w:val="32"/>
          <w:szCs w:val="32"/>
        </w:rPr>
      </w:pPr>
      <w:r w:rsidRPr="00AE52C1">
        <w:rPr>
          <w:color w:val="123C86"/>
          <w:sz w:val="32"/>
          <w:szCs w:val="32"/>
        </w:rPr>
        <w:t>ЛЕКТОРЫ</w:t>
      </w:r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color w:val="123C86"/>
          <w:sz w:val="32"/>
          <w:szCs w:val="32"/>
        </w:rPr>
        <w:t>КУРСА:</w:t>
      </w:r>
    </w:p>
    <w:p w:rsidR="00B152EE" w:rsidRDefault="00B152EE" w:rsidP="008459A3"/>
    <w:p w:rsidR="00A61E0C" w:rsidRPr="00A61E0C" w:rsidRDefault="00A61E0C" w:rsidP="00A61E0C">
      <w:pPr>
        <w:ind w:left="14"/>
        <w:rPr>
          <w:b/>
          <w:color w:val="585858"/>
          <w:sz w:val="28"/>
          <w:szCs w:val="28"/>
        </w:rPr>
      </w:pPr>
      <w:proofErr w:type="spellStart"/>
      <w:r w:rsidRPr="00A61E0C">
        <w:rPr>
          <w:b/>
          <w:color w:val="585858"/>
          <w:sz w:val="28"/>
          <w:szCs w:val="28"/>
        </w:rPr>
        <w:t>Буренчев</w:t>
      </w:r>
      <w:proofErr w:type="spellEnd"/>
      <w:r w:rsidRPr="00A61E0C">
        <w:rPr>
          <w:b/>
          <w:color w:val="585858"/>
          <w:sz w:val="28"/>
          <w:szCs w:val="28"/>
        </w:rPr>
        <w:t xml:space="preserve"> Дмитрий Владимирович</w:t>
      </w:r>
    </w:p>
    <w:p w:rsidR="00A61E0C" w:rsidRPr="00A61E0C" w:rsidRDefault="00A61E0C" w:rsidP="00B152EE">
      <w:pPr>
        <w:pStyle w:val="TableParagraph"/>
        <w:ind w:right="717"/>
        <w:rPr>
          <w:rFonts w:ascii="Segoe UI" w:hAnsi="Segoe UI"/>
          <w:color w:val="333333"/>
        </w:rPr>
      </w:pPr>
      <w:r w:rsidRPr="00A61E0C">
        <w:rPr>
          <w:rFonts w:ascii="Segoe UI" w:hAnsi="Segoe UI"/>
          <w:color w:val="333333"/>
        </w:rPr>
        <w:t xml:space="preserve">д.м.н., зав. отделением рентгенологических и </w:t>
      </w:r>
      <w:proofErr w:type="spellStart"/>
      <w:r w:rsidRPr="00A61E0C">
        <w:rPr>
          <w:rFonts w:ascii="Segoe UI" w:hAnsi="Segoe UI"/>
          <w:color w:val="333333"/>
        </w:rPr>
        <w:t>радионуклидных</w:t>
      </w:r>
      <w:proofErr w:type="spellEnd"/>
      <w:r w:rsidRPr="00A61E0C">
        <w:rPr>
          <w:rFonts w:ascii="Segoe UI" w:hAnsi="Segoe UI"/>
          <w:color w:val="333333"/>
        </w:rPr>
        <w:t xml:space="preserve"> методов диагностики ГБУЗ «ГКБ им. А.К. </w:t>
      </w:r>
      <w:proofErr w:type="spellStart"/>
      <w:r w:rsidRPr="00A61E0C">
        <w:rPr>
          <w:rFonts w:ascii="Segoe UI" w:hAnsi="Segoe UI"/>
          <w:color w:val="333333"/>
        </w:rPr>
        <w:t>Ерамишанцева</w:t>
      </w:r>
      <w:proofErr w:type="spellEnd"/>
      <w:r w:rsidRPr="00A61E0C">
        <w:rPr>
          <w:rFonts w:ascii="Segoe UI" w:hAnsi="Segoe UI"/>
          <w:color w:val="333333"/>
        </w:rPr>
        <w:t xml:space="preserve"> ДЗМ», г. Москва</w:t>
      </w:r>
      <w:r w:rsidRPr="00A61E0C">
        <w:rPr>
          <w:rFonts w:ascii="Segoe UI" w:hAnsi="Segoe UI"/>
          <w:color w:val="333333"/>
        </w:rPr>
        <w:t xml:space="preserve"> </w:t>
      </w:r>
    </w:p>
    <w:p w:rsidR="00A61E0C" w:rsidRDefault="00A61E0C" w:rsidP="00B152EE">
      <w:pPr>
        <w:pStyle w:val="TableParagraph"/>
        <w:ind w:right="717"/>
        <w:rPr>
          <w:b/>
          <w:color w:val="585858"/>
          <w:sz w:val="28"/>
          <w:szCs w:val="28"/>
        </w:rPr>
      </w:pPr>
    </w:p>
    <w:p w:rsidR="00A61E0C" w:rsidRDefault="00A61E0C" w:rsidP="00A61E0C">
      <w:pPr>
        <w:rPr>
          <w:color w:val="595959"/>
          <w:sz w:val="24"/>
          <w:lang w:eastAsia="ru-RU"/>
        </w:rPr>
      </w:pPr>
      <w:r w:rsidRPr="00A61E0C">
        <w:rPr>
          <w:b/>
          <w:color w:val="585858"/>
          <w:sz w:val="28"/>
          <w:szCs w:val="28"/>
        </w:rPr>
        <w:lastRenderedPageBreak/>
        <w:t>Анисимов Александр Николаевич</w:t>
      </w:r>
      <w:r w:rsidRPr="00A61E0C">
        <w:rPr>
          <w:color w:val="595959"/>
          <w:sz w:val="24"/>
          <w:lang w:eastAsia="ru-RU"/>
        </w:rPr>
        <w:t xml:space="preserve"> </w:t>
      </w:r>
    </w:p>
    <w:p w:rsidR="00A61E0C" w:rsidRDefault="00A61E0C" w:rsidP="00A61E0C">
      <w:pPr>
        <w:rPr>
          <w:rFonts w:ascii="Segoe UI" w:hAnsi="Segoe UI"/>
          <w:color w:val="333333"/>
        </w:rPr>
      </w:pPr>
      <w:r w:rsidRPr="00A61E0C">
        <w:rPr>
          <w:rFonts w:ascii="Segoe UI" w:hAnsi="Segoe UI"/>
          <w:color w:val="333333"/>
        </w:rPr>
        <w:t>внештатный специалист по применению МРТ «Сименс Здравоохранение», ООО «Тонус МРТ», г. Нижний Новгород</w:t>
      </w:r>
    </w:p>
    <w:p w:rsidR="00A61E0C" w:rsidRDefault="00A61E0C" w:rsidP="00A61E0C">
      <w:pPr>
        <w:rPr>
          <w:rFonts w:ascii="Segoe UI" w:hAnsi="Segoe UI"/>
          <w:color w:val="333333"/>
        </w:rPr>
      </w:pPr>
    </w:p>
    <w:p w:rsidR="00A61E0C" w:rsidRPr="00A61E0C" w:rsidRDefault="00A61E0C" w:rsidP="00A61E0C">
      <w:pPr>
        <w:ind w:left="14"/>
        <w:rPr>
          <w:b/>
          <w:color w:val="585858"/>
          <w:sz w:val="28"/>
          <w:szCs w:val="28"/>
        </w:rPr>
      </w:pPr>
      <w:r w:rsidRPr="00A61E0C">
        <w:rPr>
          <w:b/>
          <w:color w:val="585858"/>
          <w:sz w:val="28"/>
          <w:szCs w:val="28"/>
        </w:rPr>
        <w:t>Трофименко Ирина Анатольевна</w:t>
      </w:r>
    </w:p>
    <w:p w:rsidR="00A61E0C" w:rsidRPr="00A61E0C" w:rsidRDefault="00A61E0C" w:rsidP="00A61E0C">
      <w:pPr>
        <w:rPr>
          <w:rFonts w:ascii="Segoe UI" w:hAnsi="Segoe UI"/>
          <w:color w:val="333333"/>
        </w:rPr>
      </w:pPr>
      <w:r w:rsidRPr="00A61E0C">
        <w:rPr>
          <w:rFonts w:ascii="Segoe UI" w:hAnsi="Segoe UI"/>
          <w:color w:val="333333"/>
        </w:rPr>
        <w:t xml:space="preserve">к.м.н., врач-рентгенолог МЦ </w:t>
      </w:r>
      <w:proofErr w:type="spellStart"/>
      <w:r w:rsidRPr="00A61E0C">
        <w:rPr>
          <w:rFonts w:ascii="Segoe UI" w:hAnsi="Segoe UI"/>
          <w:color w:val="333333"/>
        </w:rPr>
        <w:t>На</w:t>
      </w:r>
      <w:bookmarkStart w:id="0" w:name="_GoBack"/>
      <w:bookmarkEnd w:id="0"/>
      <w:r w:rsidRPr="00A61E0C">
        <w:rPr>
          <w:rFonts w:ascii="Segoe UI" w:hAnsi="Segoe UI"/>
          <w:color w:val="333333"/>
        </w:rPr>
        <w:t>ири</w:t>
      </w:r>
      <w:proofErr w:type="spellEnd"/>
      <w:r w:rsidRPr="00A61E0C">
        <w:rPr>
          <w:rFonts w:ascii="Segoe UI" w:hAnsi="Segoe UI"/>
          <w:color w:val="333333"/>
        </w:rPr>
        <w:t>, г. Ереван</w:t>
      </w:r>
    </w:p>
    <w:sectPr w:rsidR="00A61E0C" w:rsidRPr="00A61E0C" w:rsidSect="0047133B">
      <w:footerReference w:type="default" r:id="rId8"/>
      <w:pgSz w:w="11930" w:h="16860"/>
      <w:pgMar w:top="851" w:right="720" w:bottom="1100" w:left="851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51" w:rsidRDefault="002F0B51">
      <w:r>
        <w:separator/>
      </w:r>
    </w:p>
  </w:endnote>
  <w:endnote w:type="continuationSeparator" w:id="0">
    <w:p w:rsidR="002F0B51" w:rsidRDefault="002F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D9" w:rsidRDefault="007814A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20986</wp:posOffset>
              </wp:positionH>
              <wp:positionV relativeFrom="paragraph">
                <wp:posOffset>-103923</wp:posOffset>
              </wp:positionV>
              <wp:extent cx="6475441" cy="0"/>
              <wp:effectExtent l="0" t="0" r="0" b="0"/>
              <wp:wrapNone/>
              <wp:docPr id="53" name="Прямая соединительная линия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44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8CA4195" id="Прямая соединительная линия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-8.2pt" to="511.5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9jHgIAAFQEAAAOAAAAZHJzL2Uyb0RvYy54bWysVEtu2zAQ3RfoHQjua8mJ7RaC5SwSpJt+&#10;jH4OQFOkTYA/kIxl79quC+QIvUIXKRAgbc8g3ahDSpaTdtWiG3o4M+/NzPNQ87OdkmjLnBdGl3g8&#10;yjFimppK6HWJ37+7fPIMIx+Irog0mpV4zzw+Wzx+NK9twU7MxsiKOQQk2he1LfEmBFtkmacbpogf&#10;Gcs0BLlxigS4unVWOVIDu5LZSZ7Pstq4yjpDmffgveiCeJH4OWc0vObcs4BkiaG3kE6XzlU8s8Wc&#10;FGtH7EbQvg3yD10oIjQUHaguSCDoyok/qJSgznjDw4galRnOBWVpBphmnP82zdsNsSzNAuJ4O8jk&#10;/x8tfbVdOiSqEk9PMdJEwX/UfGk/tNfN9+Zre43aj83P5ltz09w2P5rb9hPYd+1nsGOwuevd1wjg&#10;oGVtfQGU53rp+pu3SxeF2XGn4i+MjHZJ//2gP9sFRME5mzydTiZjjOghlh2B1vnwnBmFolFiKXSU&#10;hhRk+8IHKAaph5TolhrVwHg6zVOWN1JUl0LKGEvbxc6lQ1sCe7Faj1OOvFIvTdX5ZtM8T9sBtEN6&#10;KnKPCWJSgzNO3c2ZrLCXrGvhDeOgLUzWFRiIuhqEUqbDOOqWmCA7wjh0OQD77uNzODb8ENjnRyhL&#10;G/834AGRKhsdBrAS2rhOu4fVw+7QMu/yDwp0c0cJVqbapw1I0sDqpgn7Zxbfxv17gh8/BotfAAAA&#10;//8DAFBLAwQUAAYACAAAACEAwHWK994AAAAKAQAADwAAAGRycy9kb3ducmV2LnhtbEyPy2rDMBBF&#10;94X8g5hCd4n8CCZ1LYc0pY9tkxa6VKypbWqNjCTHbr4+ChTS5cy9nDlTrCfdsSNa1xoSEC8iYEiV&#10;US3VAj72z/MVMOclKdkZQgG/6GBdzm4KmSsz0jsed75mAUIulwIa7/ucc1c1qKVbmB4pZN/GaunD&#10;aGuurBwDXHc8iaKMa9lSuNDIHrcNVj+7QQtIH78+T2/jU2LdS+a3r6f7alh6Ie5up80DMI+Tv5bh&#10;oh/UoQxOBzOQcqwLjDQUBczjbAnskkdJGgM7/K14WfD/L5RnAAAA//8DAFBLAQItABQABgAIAAAA&#10;IQC2gziS/gAAAOEBAAATAAAAAAAAAAAAAAAAAAAAAABbQ29udGVudF9UeXBlc10ueG1sUEsBAi0A&#10;FAAGAAgAAAAhADj9If/WAAAAlAEAAAsAAAAAAAAAAAAAAAAALwEAAF9yZWxzLy5yZWxzUEsBAi0A&#10;FAAGAAgAAAAhALdzz2MeAgAAVAQAAA4AAAAAAAAAAAAAAAAALgIAAGRycy9lMm9Eb2MueG1sUEsB&#10;Ai0AFAAGAAgAAAAhAMB1ivfeAAAACgEAAA8AAAAAAAAAAAAAAAAAeAQAAGRycy9kb3ducmV2Lnht&#10;bFBLBQYAAAAABAAEAPMAAACDBQAAAAA=&#10;" strokecolor="#a5a5a5 [2092]" strokeweight=".5pt"/>
          </w:pict>
        </mc:Fallback>
      </mc:AlternateContent>
    </w:r>
    <w:r w:rsidR="00084ED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535845</wp:posOffset>
              </wp:positionH>
              <wp:positionV relativeFrom="page">
                <wp:posOffset>10192385</wp:posOffset>
              </wp:positionV>
              <wp:extent cx="6430139" cy="331867"/>
              <wp:effectExtent l="0" t="0" r="889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0139" cy="3318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BD9" w:rsidRPr="00084ED1" w:rsidRDefault="004B717A">
                          <w:pPr>
                            <w:spacing w:line="211" w:lineRule="exact"/>
                            <w:ind w:left="2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© ГБУЗ</w:t>
                          </w:r>
                          <w:r w:rsidRPr="00084ED1">
                            <w:rPr>
                              <w:i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Научно-практический</w:t>
                          </w:r>
                          <w:r w:rsidRPr="00084ED1">
                            <w:rPr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клинический</w:t>
                          </w:r>
                          <w:r w:rsidRPr="00084ED1">
                            <w:rPr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центр</w:t>
                          </w:r>
                          <w:r w:rsidRPr="00084ED1">
                            <w:rPr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диагностики</w:t>
                          </w:r>
                          <w:r w:rsidRPr="00084ED1">
                            <w:rPr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и</w:t>
                          </w:r>
                          <w:r w:rsidRPr="00084ED1">
                            <w:rPr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телемедицинских</w:t>
                          </w:r>
                          <w:r w:rsidRPr="00084ED1">
                            <w:rPr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технологий</w:t>
                          </w:r>
                          <w:r w:rsidRPr="00084ED1">
                            <w:rPr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Департамента</w:t>
                          </w:r>
                        </w:p>
                        <w:p w:rsidR="00DE0BD9" w:rsidRPr="00084ED1" w:rsidRDefault="004B717A">
                          <w:pPr>
                            <w:spacing w:line="232" w:lineRule="exact"/>
                            <w:ind w:left="2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здравоохранения</w:t>
                          </w:r>
                          <w:r w:rsidRPr="00084ED1">
                            <w:rPr>
                              <w:i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города</w:t>
                          </w:r>
                          <w:r w:rsidRPr="00084ED1">
                            <w:rPr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Москвы</w:t>
                          </w:r>
                          <w:r w:rsidRPr="00084ED1">
                            <w:rPr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|</w:t>
                          </w:r>
                          <w:r w:rsidRPr="00084ED1">
                            <w:rPr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+7</w:t>
                          </w:r>
                          <w:r w:rsidRPr="00084ED1">
                            <w:rPr>
                              <w:i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(495)</w:t>
                          </w:r>
                          <w:r w:rsidRPr="00084ED1">
                            <w:rPr>
                              <w:i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276</w:t>
                          </w:r>
                          <w:r w:rsidRPr="00084ED1">
                            <w:rPr>
                              <w:i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04</w:t>
                          </w:r>
                          <w:r w:rsidRPr="00084ED1">
                            <w:rPr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36</w:t>
                          </w:r>
                          <w:r w:rsidRPr="00084ED1">
                            <w:rPr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(доб.2)</w:t>
                          </w:r>
                          <w:r w:rsidRPr="00084ED1">
                            <w:rPr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|</w:t>
                          </w:r>
                          <w:r w:rsidRPr="00084ED1">
                            <w:rPr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 w:rsidRPr="00084ED1">
                              <w:rPr>
                                <w:i/>
                                <w:color w:val="005CA9"/>
                                <w:sz w:val="18"/>
                                <w:szCs w:val="18"/>
                                <w:u w:val="single" w:color="005CA9"/>
                              </w:rPr>
                              <w:t>https://edu.telemedai.ru/</w:t>
                            </w:r>
                          </w:hyperlink>
                          <w:r w:rsidRPr="00084ED1">
                            <w:rPr>
                              <w:i/>
                              <w:color w:val="005CA9"/>
                              <w:spacing w:val="4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|</w:t>
                          </w:r>
                          <w:r w:rsidRPr="00084ED1">
                            <w:rPr>
                              <w:i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 w:rsidRPr="00084ED1">
                              <w:rPr>
                                <w:i/>
                                <w:color w:val="005CA9"/>
                                <w:sz w:val="18"/>
                                <w:szCs w:val="18"/>
                                <w:u w:val="single" w:color="005CA9"/>
                              </w:rPr>
                              <w:t>npkc-sdo@zdrav.mos.ru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2pt;margin-top:802.55pt;width:506.3pt;height:2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UlrAIAAKk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MhxgxEkHLXqkB43uxAH5pjpDr1JweujBTR/gGLpsmar+XpRfFeJi1RC+pbdSiqGhpILs7Ev37OmI&#10;owzIZvggKghDdlpYoEMtO1M6KAYCdOjS06kzJpUSDqNw5vmzBKMS7mYzP44WJjmXpNPrXir9jooO&#10;GSPDEjpv0cn+XunRdXIxwbgoWNva7rf84gAwxxOIDU/NncnCNvNH4iXreB2HThhEayf08ty5LVah&#10;ExX+Yp7P8tUq93+auH6YNqyqKDdhJmH54Z817ijxURInaSnRssrAmZSU3G5WrUR7AsIu7HcsyJmb&#10;e5mGrRdweUHJD0LvLkicIooXTliEcydZeLHj+cldEnlhEubFJaV7xum/U0JDhpN5MB/F9Ftunv1e&#10;cyNpxzSMjpZ1GY5PTiQ1ElzzyrZWE9aO9lkpTPrPpYB2T422gjUaHdWqD5sDoBgVb0T1BNKVApQF&#10;+oR5B0Yj5HeMBpgdGVbfdkRSjNr3HORvBs1kyMnYTAbhJTzNsMZoNFd6HEi7XrJtA8jjD8bFLfwi&#10;NbPqfc4CUjcbmAeWxHF2mYFzvrdezxN2+QsAAP//AwBQSwMEFAAGAAgAAAAhABcpIEDgAAAADQEA&#10;AA8AAABkcnMvZG93bnJldi54bWxMjz1PwzAQhnck/oN1SGzULkrTNsSpKgQTEiINA6MTXxOr8TnE&#10;bhv+Pc4E47336P3Id5Pt2QVHbxxJWC4EMKTGaUOthM/q9WEDzAdFWvWOUMIPetgVtze5yrS7UomX&#10;Q2hZNCGfKQldCEPGuW86tMov3IAUf0c3WhXiObZcj+oazW3PH4VIuVWGYkKnBnzusDkdzlbC/ovK&#10;F/P9Xn+Ux9JU1VbQW3qS8v5u2j8BCziFPxjm+rE6FLFT7c6kPeslbJIkklFPxWoJbCbEdh3n1bO2&#10;WifAi5z/X1H8AgAA//8DAFBLAQItABQABgAIAAAAIQC2gziS/gAAAOEBAAATAAAAAAAAAAAAAAAA&#10;AAAAAABbQ29udGVudF9UeXBlc10ueG1sUEsBAi0AFAAGAAgAAAAhADj9If/WAAAAlAEAAAsAAAAA&#10;AAAAAAAAAAAALwEAAF9yZWxzLy5yZWxzUEsBAi0AFAAGAAgAAAAhAF/MVSWsAgAAqQUAAA4AAAAA&#10;AAAAAAAAAAAALgIAAGRycy9lMm9Eb2MueG1sUEsBAi0AFAAGAAgAAAAhABcpIEDgAAAADQEAAA8A&#10;AAAAAAAAAAAAAAAABgUAAGRycy9kb3ducmV2LnhtbFBLBQYAAAAABAAEAPMAAAATBgAAAAA=&#10;" filled="f" stroked="f">
              <v:textbox inset="0,0,0,0">
                <w:txbxContent>
                  <w:p w:rsidR="00DE0BD9" w:rsidRPr="00084ED1" w:rsidRDefault="004B717A">
                    <w:pPr>
                      <w:spacing w:line="211" w:lineRule="exact"/>
                      <w:ind w:left="20"/>
                      <w:rPr>
                        <w:i/>
                        <w:sz w:val="18"/>
                        <w:szCs w:val="18"/>
                      </w:rPr>
                    </w:pP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© ГБУЗ</w:t>
                    </w:r>
                    <w:r w:rsidRPr="00084ED1">
                      <w:rPr>
                        <w:i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Научно-практический</w:t>
                    </w:r>
                    <w:r w:rsidRPr="00084ED1">
                      <w:rPr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клинический</w:t>
                    </w:r>
                    <w:r w:rsidRPr="00084ED1">
                      <w:rPr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центр</w:t>
                    </w:r>
                    <w:r w:rsidRPr="00084ED1">
                      <w:rPr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диагностики</w:t>
                    </w:r>
                    <w:r w:rsidRPr="00084ED1">
                      <w:rPr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и</w:t>
                    </w:r>
                    <w:r w:rsidRPr="00084ED1">
                      <w:rPr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телемедицинских</w:t>
                    </w:r>
                    <w:r w:rsidRPr="00084ED1">
                      <w:rPr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технологий</w:t>
                    </w:r>
                    <w:r w:rsidRPr="00084ED1">
                      <w:rPr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Департамента</w:t>
                    </w:r>
                  </w:p>
                  <w:p w:rsidR="00DE0BD9" w:rsidRPr="00084ED1" w:rsidRDefault="004B717A">
                    <w:pPr>
                      <w:spacing w:line="232" w:lineRule="exact"/>
                      <w:ind w:left="20"/>
                      <w:rPr>
                        <w:i/>
                        <w:sz w:val="18"/>
                        <w:szCs w:val="18"/>
                      </w:rPr>
                    </w:pPr>
                    <w:r w:rsidRPr="00084ED1">
                      <w:rPr>
                        <w:i/>
                        <w:sz w:val="18"/>
                        <w:szCs w:val="18"/>
                      </w:rPr>
                      <w:t>здравоохранения</w:t>
                    </w:r>
                    <w:r w:rsidRPr="00084ED1">
                      <w:rPr>
                        <w:i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города</w:t>
                    </w:r>
                    <w:r w:rsidRPr="00084ED1">
                      <w:rPr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Москвы</w:t>
                    </w:r>
                    <w:r w:rsidRPr="00084ED1">
                      <w:rPr>
                        <w:i/>
                        <w:spacing w:val="36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|</w:t>
                    </w:r>
                    <w:r w:rsidRPr="00084ED1">
                      <w:rPr>
                        <w:i/>
                        <w:spacing w:val="30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+7</w:t>
                    </w:r>
                    <w:r w:rsidRPr="00084ED1">
                      <w:rPr>
                        <w:i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(495)</w:t>
                    </w:r>
                    <w:r w:rsidRPr="00084ED1">
                      <w:rPr>
                        <w:i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276</w:t>
                    </w:r>
                    <w:r w:rsidRPr="00084ED1">
                      <w:rPr>
                        <w:i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04</w:t>
                    </w:r>
                    <w:r w:rsidRPr="00084ED1">
                      <w:rPr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36</w:t>
                    </w:r>
                    <w:r w:rsidRPr="00084ED1">
                      <w:rPr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(доб.2)</w:t>
                    </w:r>
                    <w:r w:rsidRPr="00084ED1">
                      <w:rPr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|</w:t>
                    </w:r>
                    <w:r w:rsidRPr="00084ED1">
                      <w:rPr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hyperlink r:id="rId3">
                      <w:r w:rsidRPr="00084ED1">
                        <w:rPr>
                          <w:i/>
                          <w:color w:val="005CA9"/>
                          <w:sz w:val="18"/>
                          <w:szCs w:val="18"/>
                          <w:u w:val="single" w:color="005CA9"/>
                        </w:rPr>
                        <w:t>https://edu.telemedai.ru/</w:t>
                      </w:r>
                    </w:hyperlink>
                    <w:r w:rsidRPr="00084ED1">
                      <w:rPr>
                        <w:i/>
                        <w:color w:val="005CA9"/>
                        <w:spacing w:val="4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|</w:t>
                    </w:r>
                    <w:r w:rsidRPr="00084ED1">
                      <w:rPr>
                        <w:i/>
                        <w:spacing w:val="-10"/>
                        <w:sz w:val="18"/>
                        <w:szCs w:val="18"/>
                      </w:rPr>
                      <w:t xml:space="preserve"> </w:t>
                    </w:r>
                    <w:hyperlink r:id="rId4">
                      <w:r w:rsidRPr="00084ED1">
                        <w:rPr>
                          <w:i/>
                          <w:color w:val="005CA9"/>
                          <w:sz w:val="18"/>
                          <w:szCs w:val="18"/>
                          <w:u w:val="single" w:color="005CA9"/>
                        </w:rPr>
                        <w:t>npkc-sdo@zdrav.mos.ru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51" w:rsidRDefault="002F0B51">
      <w:r>
        <w:separator/>
      </w:r>
    </w:p>
  </w:footnote>
  <w:footnote w:type="continuationSeparator" w:id="0">
    <w:p w:rsidR="002F0B51" w:rsidRDefault="002F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D75"/>
    <w:multiLevelType w:val="hybridMultilevel"/>
    <w:tmpl w:val="86B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46848"/>
    <w:multiLevelType w:val="hybridMultilevel"/>
    <w:tmpl w:val="DB74AA4E"/>
    <w:lvl w:ilvl="0" w:tplc="2702C826">
      <w:numFmt w:val="bullet"/>
      <w:lvlText w:val=""/>
      <w:lvlJc w:val="left"/>
      <w:pPr>
        <w:ind w:left="677" w:hanging="166"/>
      </w:pPr>
      <w:rPr>
        <w:rFonts w:ascii="Symbol" w:eastAsia="Symbol" w:hAnsi="Symbol" w:cs="Symbol" w:hint="default"/>
        <w:color w:val="565656"/>
        <w:w w:val="100"/>
        <w:sz w:val="24"/>
        <w:szCs w:val="24"/>
        <w:lang w:val="ru-RU" w:eastAsia="en-US" w:bidi="ar-SA"/>
      </w:rPr>
    </w:lvl>
    <w:lvl w:ilvl="1" w:tplc="E9B43B42">
      <w:numFmt w:val="bullet"/>
      <w:lvlText w:val="•"/>
      <w:lvlJc w:val="left"/>
      <w:pPr>
        <w:ind w:left="1698" w:hanging="166"/>
      </w:pPr>
      <w:rPr>
        <w:rFonts w:hint="default"/>
        <w:lang w:val="ru-RU" w:eastAsia="en-US" w:bidi="ar-SA"/>
      </w:rPr>
    </w:lvl>
    <w:lvl w:ilvl="2" w:tplc="AC6E9D4E">
      <w:numFmt w:val="bullet"/>
      <w:lvlText w:val="•"/>
      <w:lvlJc w:val="left"/>
      <w:pPr>
        <w:ind w:left="2716" w:hanging="166"/>
      </w:pPr>
      <w:rPr>
        <w:rFonts w:hint="default"/>
        <w:lang w:val="ru-RU" w:eastAsia="en-US" w:bidi="ar-SA"/>
      </w:rPr>
    </w:lvl>
    <w:lvl w:ilvl="3" w:tplc="6118441C">
      <w:numFmt w:val="bullet"/>
      <w:lvlText w:val="•"/>
      <w:lvlJc w:val="left"/>
      <w:pPr>
        <w:ind w:left="3734" w:hanging="166"/>
      </w:pPr>
      <w:rPr>
        <w:rFonts w:hint="default"/>
        <w:lang w:val="ru-RU" w:eastAsia="en-US" w:bidi="ar-SA"/>
      </w:rPr>
    </w:lvl>
    <w:lvl w:ilvl="4" w:tplc="5AECA832">
      <w:numFmt w:val="bullet"/>
      <w:lvlText w:val="•"/>
      <w:lvlJc w:val="left"/>
      <w:pPr>
        <w:ind w:left="4752" w:hanging="166"/>
      </w:pPr>
      <w:rPr>
        <w:rFonts w:hint="default"/>
        <w:lang w:val="ru-RU" w:eastAsia="en-US" w:bidi="ar-SA"/>
      </w:rPr>
    </w:lvl>
    <w:lvl w:ilvl="5" w:tplc="3A5C6776">
      <w:numFmt w:val="bullet"/>
      <w:lvlText w:val="•"/>
      <w:lvlJc w:val="left"/>
      <w:pPr>
        <w:ind w:left="5770" w:hanging="166"/>
      </w:pPr>
      <w:rPr>
        <w:rFonts w:hint="default"/>
        <w:lang w:val="ru-RU" w:eastAsia="en-US" w:bidi="ar-SA"/>
      </w:rPr>
    </w:lvl>
    <w:lvl w:ilvl="6" w:tplc="925699F8">
      <w:numFmt w:val="bullet"/>
      <w:lvlText w:val="•"/>
      <w:lvlJc w:val="left"/>
      <w:pPr>
        <w:ind w:left="6788" w:hanging="166"/>
      </w:pPr>
      <w:rPr>
        <w:rFonts w:hint="default"/>
        <w:lang w:val="ru-RU" w:eastAsia="en-US" w:bidi="ar-SA"/>
      </w:rPr>
    </w:lvl>
    <w:lvl w:ilvl="7" w:tplc="4AAAA90C">
      <w:numFmt w:val="bullet"/>
      <w:lvlText w:val="•"/>
      <w:lvlJc w:val="left"/>
      <w:pPr>
        <w:ind w:left="7806" w:hanging="166"/>
      </w:pPr>
      <w:rPr>
        <w:rFonts w:hint="default"/>
        <w:lang w:val="ru-RU" w:eastAsia="en-US" w:bidi="ar-SA"/>
      </w:rPr>
    </w:lvl>
    <w:lvl w:ilvl="8" w:tplc="B0868E68">
      <w:numFmt w:val="bullet"/>
      <w:lvlText w:val="•"/>
      <w:lvlJc w:val="left"/>
      <w:pPr>
        <w:ind w:left="8824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2B940D3A"/>
    <w:multiLevelType w:val="hybridMultilevel"/>
    <w:tmpl w:val="29DC4660"/>
    <w:lvl w:ilvl="0" w:tplc="5BB6E0B6">
      <w:numFmt w:val="bullet"/>
      <w:lvlText w:val="•"/>
      <w:lvlJc w:val="left"/>
      <w:pPr>
        <w:ind w:left="512" w:hanging="175"/>
      </w:pPr>
      <w:rPr>
        <w:rFonts w:ascii="Calibri" w:eastAsia="Calibri" w:hAnsi="Calibri" w:cs="Calibri" w:hint="default"/>
        <w:color w:val="565656"/>
        <w:w w:val="100"/>
        <w:sz w:val="24"/>
        <w:szCs w:val="24"/>
        <w:lang w:val="ru-RU" w:eastAsia="en-US" w:bidi="ar-SA"/>
      </w:rPr>
    </w:lvl>
    <w:lvl w:ilvl="1" w:tplc="2C587E58">
      <w:numFmt w:val="bullet"/>
      <w:lvlText w:val="•"/>
      <w:lvlJc w:val="left"/>
      <w:pPr>
        <w:ind w:left="960" w:hanging="175"/>
      </w:pPr>
      <w:rPr>
        <w:rFonts w:hint="default"/>
        <w:lang w:val="ru-RU" w:eastAsia="en-US" w:bidi="ar-SA"/>
      </w:rPr>
    </w:lvl>
    <w:lvl w:ilvl="2" w:tplc="98EE8E76">
      <w:numFmt w:val="bullet"/>
      <w:lvlText w:val="•"/>
      <w:lvlJc w:val="left"/>
      <w:pPr>
        <w:ind w:left="2060" w:hanging="175"/>
      </w:pPr>
      <w:rPr>
        <w:rFonts w:hint="default"/>
        <w:lang w:val="ru-RU" w:eastAsia="en-US" w:bidi="ar-SA"/>
      </w:rPr>
    </w:lvl>
    <w:lvl w:ilvl="3" w:tplc="DFFC8A30">
      <w:numFmt w:val="bullet"/>
      <w:lvlText w:val="•"/>
      <w:lvlJc w:val="left"/>
      <w:pPr>
        <w:ind w:left="3160" w:hanging="175"/>
      </w:pPr>
      <w:rPr>
        <w:rFonts w:hint="default"/>
        <w:lang w:val="ru-RU" w:eastAsia="en-US" w:bidi="ar-SA"/>
      </w:rPr>
    </w:lvl>
    <w:lvl w:ilvl="4" w:tplc="F7924792">
      <w:numFmt w:val="bullet"/>
      <w:lvlText w:val="•"/>
      <w:lvlJc w:val="left"/>
      <w:pPr>
        <w:ind w:left="4260" w:hanging="175"/>
      </w:pPr>
      <w:rPr>
        <w:rFonts w:hint="default"/>
        <w:lang w:val="ru-RU" w:eastAsia="en-US" w:bidi="ar-SA"/>
      </w:rPr>
    </w:lvl>
    <w:lvl w:ilvl="5" w:tplc="1FC29852">
      <w:numFmt w:val="bullet"/>
      <w:lvlText w:val="•"/>
      <w:lvlJc w:val="left"/>
      <w:pPr>
        <w:ind w:left="5360" w:hanging="175"/>
      </w:pPr>
      <w:rPr>
        <w:rFonts w:hint="default"/>
        <w:lang w:val="ru-RU" w:eastAsia="en-US" w:bidi="ar-SA"/>
      </w:rPr>
    </w:lvl>
    <w:lvl w:ilvl="6" w:tplc="FD040BC0">
      <w:numFmt w:val="bullet"/>
      <w:lvlText w:val="•"/>
      <w:lvlJc w:val="left"/>
      <w:pPr>
        <w:ind w:left="6460" w:hanging="175"/>
      </w:pPr>
      <w:rPr>
        <w:rFonts w:hint="default"/>
        <w:lang w:val="ru-RU" w:eastAsia="en-US" w:bidi="ar-SA"/>
      </w:rPr>
    </w:lvl>
    <w:lvl w:ilvl="7" w:tplc="185E39EE">
      <w:numFmt w:val="bullet"/>
      <w:lvlText w:val="•"/>
      <w:lvlJc w:val="left"/>
      <w:pPr>
        <w:ind w:left="7560" w:hanging="175"/>
      </w:pPr>
      <w:rPr>
        <w:rFonts w:hint="default"/>
        <w:lang w:val="ru-RU" w:eastAsia="en-US" w:bidi="ar-SA"/>
      </w:rPr>
    </w:lvl>
    <w:lvl w:ilvl="8" w:tplc="C3341CD4">
      <w:numFmt w:val="bullet"/>
      <w:lvlText w:val="•"/>
      <w:lvlJc w:val="left"/>
      <w:pPr>
        <w:ind w:left="8660" w:hanging="175"/>
      </w:pPr>
      <w:rPr>
        <w:rFonts w:hint="default"/>
        <w:lang w:val="ru-RU" w:eastAsia="en-US" w:bidi="ar-SA"/>
      </w:rPr>
    </w:lvl>
  </w:abstractNum>
  <w:abstractNum w:abstractNumId="3" w15:restartNumberingAfterBreak="0">
    <w:nsid w:val="6223116B"/>
    <w:multiLevelType w:val="hybridMultilevel"/>
    <w:tmpl w:val="B13A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00881"/>
    <w:rsid w:val="00084ED1"/>
    <w:rsid w:val="000B126F"/>
    <w:rsid w:val="0014167B"/>
    <w:rsid w:val="00157038"/>
    <w:rsid w:val="001808B8"/>
    <w:rsid w:val="001F5160"/>
    <w:rsid w:val="00207D91"/>
    <w:rsid w:val="00210C37"/>
    <w:rsid w:val="002F0B51"/>
    <w:rsid w:val="003F086D"/>
    <w:rsid w:val="0040538A"/>
    <w:rsid w:val="00453C3D"/>
    <w:rsid w:val="00461B68"/>
    <w:rsid w:val="0047133B"/>
    <w:rsid w:val="004B717A"/>
    <w:rsid w:val="00544B52"/>
    <w:rsid w:val="005F0238"/>
    <w:rsid w:val="00700CD2"/>
    <w:rsid w:val="007738AB"/>
    <w:rsid w:val="007814AD"/>
    <w:rsid w:val="007902CE"/>
    <w:rsid w:val="008041FC"/>
    <w:rsid w:val="008161CA"/>
    <w:rsid w:val="008459A3"/>
    <w:rsid w:val="00845F83"/>
    <w:rsid w:val="00852BE8"/>
    <w:rsid w:val="008562D2"/>
    <w:rsid w:val="00883E57"/>
    <w:rsid w:val="00A5522B"/>
    <w:rsid w:val="00A61E0C"/>
    <w:rsid w:val="00A6515D"/>
    <w:rsid w:val="00A76F0F"/>
    <w:rsid w:val="00AE52C1"/>
    <w:rsid w:val="00B152EE"/>
    <w:rsid w:val="00B21DA6"/>
    <w:rsid w:val="00C176C5"/>
    <w:rsid w:val="00C93A3B"/>
    <w:rsid w:val="00DE0BD9"/>
    <w:rsid w:val="00E20BBB"/>
    <w:rsid w:val="00EE761E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F357D"/>
  <w15:docId w15:val="{9B8AB8C8-6680-40E4-B101-E47D38AB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4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38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167"/>
      <w:ind w:left="512" w:right="62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82"/>
      <w:ind w:left="512" w:hanging="1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570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7038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1570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7038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du.telemedai.ru/" TargetMode="External"/><Relationship Id="rId2" Type="http://schemas.openxmlformats.org/officeDocument/2006/relationships/hyperlink" Target="mailto:npkc-sdo@zdrav.mos.ru" TargetMode="External"/><Relationship Id="rId1" Type="http://schemas.openxmlformats.org/officeDocument/2006/relationships/hyperlink" Target="https://edu.telemedai.ru/" TargetMode="External"/><Relationship Id="rId4" Type="http://schemas.openxmlformats.org/officeDocument/2006/relationships/hyperlink" Target="mailto:npkc-sdo@zdrav.m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Курманчук Полина Вячеславовна</cp:lastModifiedBy>
  <cp:revision>4</cp:revision>
  <dcterms:created xsi:type="dcterms:W3CDTF">2024-03-28T09:24:00Z</dcterms:created>
  <dcterms:modified xsi:type="dcterms:W3CDTF">2024-03-28T09:48:00Z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